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5" w:rsidRDefault="00861CBB" w:rsidP="00861CB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61CBB">
        <w:rPr>
          <w:rFonts w:ascii="PT Astra Serif" w:hAnsi="PT Astra Serif"/>
          <w:b/>
          <w:sz w:val="24"/>
          <w:szCs w:val="24"/>
        </w:rPr>
        <w:t xml:space="preserve">Выписка из плана по устранению недостатков, выявленных в ходе независимой оценки качества </w:t>
      </w:r>
      <w:r w:rsidRPr="00861CBB">
        <w:rPr>
          <w:rFonts w:ascii="PT Astra Serif" w:hAnsi="PT Astra Serif"/>
          <w:b/>
          <w:sz w:val="24"/>
          <w:szCs w:val="24"/>
        </w:rPr>
        <w:br/>
        <w:t xml:space="preserve">условий оказания услуг организациями культуры Тамбовской области на 2023 год, утвержденного </w:t>
      </w:r>
      <w:r w:rsidRPr="00861CBB">
        <w:rPr>
          <w:rFonts w:ascii="PT Astra Serif" w:hAnsi="PT Astra Serif"/>
          <w:b/>
          <w:sz w:val="24"/>
          <w:szCs w:val="24"/>
        </w:rPr>
        <w:br/>
        <w:t xml:space="preserve">министром культуры Тамбовской области </w:t>
      </w:r>
      <w:proofErr w:type="spellStart"/>
      <w:r w:rsidRPr="00861CBB">
        <w:rPr>
          <w:rFonts w:ascii="PT Astra Serif" w:hAnsi="PT Astra Serif"/>
          <w:b/>
          <w:sz w:val="24"/>
          <w:szCs w:val="24"/>
        </w:rPr>
        <w:t>Ю.Н.Голубевым</w:t>
      </w:r>
      <w:proofErr w:type="spellEnd"/>
      <w:r w:rsidRPr="00861CBB">
        <w:rPr>
          <w:rFonts w:ascii="PT Astra Serif" w:hAnsi="PT Astra Serif"/>
          <w:b/>
          <w:sz w:val="24"/>
          <w:szCs w:val="24"/>
        </w:rPr>
        <w:t xml:space="preserve"> 31.03.2023</w:t>
      </w:r>
      <w:r w:rsidR="008E12C8">
        <w:rPr>
          <w:rFonts w:ascii="PT Astra Serif" w:hAnsi="PT Astra Serif"/>
          <w:b/>
          <w:sz w:val="24"/>
          <w:szCs w:val="24"/>
        </w:rPr>
        <w:t>*</w:t>
      </w:r>
    </w:p>
    <w:p w:rsidR="00861CBB" w:rsidRDefault="00861CBB" w:rsidP="00861CB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611EC" w:rsidRPr="00861CBB" w:rsidRDefault="00B611EC" w:rsidP="00B611EC">
      <w:pPr>
        <w:pStyle w:val="a4"/>
        <w:spacing w:after="0" w:line="240" w:lineRule="exact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531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812"/>
        <w:gridCol w:w="3544"/>
        <w:gridCol w:w="2693"/>
        <w:gridCol w:w="3544"/>
        <w:gridCol w:w="1588"/>
        <w:gridCol w:w="1134"/>
      </w:tblGrid>
      <w:tr w:rsidR="00861CBB" w:rsidRPr="00861CBB" w:rsidTr="00861CBB">
        <w:trPr>
          <w:trHeight w:val="20"/>
        </w:trPr>
        <w:tc>
          <w:tcPr>
            <w:tcW w:w="2812" w:type="dxa"/>
            <w:vMerge w:val="restart"/>
            <w:vAlign w:val="center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Недостатки, выявленные в ходе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  <w:vAlign w:val="center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693" w:type="dxa"/>
            <w:vMerge w:val="restart"/>
            <w:vAlign w:val="center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 </w:t>
            </w:r>
            <w:r w:rsidRPr="00861CBB">
              <w:rPr>
                <w:rFonts w:ascii="PT Astra Serif" w:hAnsi="PT Astra Serif" w:cs="Times New Roman"/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2722" w:type="dxa"/>
            <w:gridSpan w:val="2"/>
            <w:vAlign w:val="center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61CBB" w:rsidRPr="00861CBB" w:rsidTr="00861CBB">
        <w:trPr>
          <w:trHeight w:val="20"/>
        </w:trPr>
        <w:tc>
          <w:tcPr>
            <w:tcW w:w="2812" w:type="dxa"/>
            <w:vMerge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реализован</w:t>
            </w:r>
            <w:r w:rsidRPr="00861CBB">
              <w:rPr>
                <w:rFonts w:ascii="PT Astra Serif" w:hAnsi="PT Astra Serif" w:cs="Times New Roman"/>
                <w:sz w:val="24"/>
                <w:szCs w:val="24"/>
              </w:rPr>
              <w:softHyphen/>
              <w:t>ные меры по устранению выявленных недостатков</w:t>
            </w:r>
          </w:p>
        </w:tc>
        <w:tc>
          <w:tcPr>
            <w:tcW w:w="1134" w:type="dxa"/>
          </w:tcPr>
          <w:p w:rsidR="00861CBB" w:rsidRPr="00861CBB" w:rsidRDefault="00861CBB" w:rsidP="00C72F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1CBB">
              <w:rPr>
                <w:rFonts w:ascii="PT Astra Serif" w:hAnsi="PT Astra Serif" w:cs="Times New Roman"/>
                <w:sz w:val="24"/>
                <w:szCs w:val="24"/>
              </w:rPr>
              <w:t>фактиче</w:t>
            </w:r>
            <w:r w:rsidRPr="00861CBB">
              <w:rPr>
                <w:rFonts w:ascii="PT Astra Serif" w:hAnsi="PT Astra Serif" w:cs="Times New Roman"/>
                <w:sz w:val="24"/>
                <w:szCs w:val="24"/>
              </w:rPr>
              <w:softHyphen/>
              <w:t>ский срок реа</w:t>
            </w:r>
            <w:r w:rsidRPr="00861CBB">
              <w:rPr>
                <w:rFonts w:ascii="PT Astra Serif" w:hAnsi="PT Astra Serif" w:cs="Times New Roman"/>
                <w:sz w:val="24"/>
                <w:szCs w:val="24"/>
              </w:rPr>
              <w:softHyphen/>
              <w:t>лизации</w:t>
            </w:r>
          </w:p>
        </w:tc>
      </w:tr>
      <w:tr w:rsidR="00861CBB" w:rsidRPr="00861CBB" w:rsidTr="00C72FCC">
        <w:trPr>
          <w:trHeight w:val="20"/>
        </w:trPr>
        <w:tc>
          <w:tcPr>
            <w:tcW w:w="15315" w:type="dxa"/>
            <w:gridSpan w:val="6"/>
          </w:tcPr>
          <w:p w:rsidR="00861CBB" w:rsidRPr="00861CBB" w:rsidRDefault="00D32BF5" w:rsidP="00D32BF5">
            <w:pPr>
              <w:spacing w:line="240" w:lineRule="exact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32BF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D32BF5">
              <w:rPr>
                <w:rFonts w:ascii="PT Astra Serif" w:hAnsi="PT Astra Serif" w:cs="Times New Roman"/>
                <w:sz w:val="24"/>
                <w:szCs w:val="24"/>
              </w:rPr>
              <w:t>Сампурского</w:t>
            </w:r>
            <w:proofErr w:type="spellEnd"/>
            <w:r w:rsidRPr="00D32BF5">
              <w:rPr>
                <w:rFonts w:ascii="PT Astra Serif" w:hAnsi="PT Astra Serif" w:cs="Times New Roman"/>
                <w:sz w:val="24"/>
                <w:szCs w:val="24"/>
              </w:rPr>
              <w:t xml:space="preserve"> района «Центр досуговой деятельности»</w:t>
            </w:r>
          </w:p>
        </w:tc>
      </w:tr>
      <w:tr w:rsidR="00861CBB" w:rsidRPr="00013EDA" w:rsidTr="00861CBB">
        <w:trPr>
          <w:trHeight w:val="850"/>
        </w:trPr>
        <w:tc>
          <w:tcPr>
            <w:tcW w:w="2812" w:type="dxa"/>
            <w:vAlign w:val="center"/>
          </w:tcPr>
          <w:p w:rsidR="00861CBB" w:rsidRPr="00013EDA" w:rsidRDefault="00B21B99" w:rsidP="00C72F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</w:rPr>
              <w:t>Не в полной мере оборудована территория, прилегающая к учреждению, и помещения учреждения с учетом доступности для инвалидов</w:t>
            </w:r>
          </w:p>
        </w:tc>
        <w:tc>
          <w:tcPr>
            <w:tcW w:w="3544" w:type="dxa"/>
            <w:vAlign w:val="center"/>
          </w:tcPr>
          <w:p w:rsidR="00861CBB" w:rsidRPr="00013EDA" w:rsidRDefault="00013EDA" w:rsidP="00C72F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</w:rPr>
              <w:t xml:space="preserve">На постоянной основе поддерживать в надлежащем виде (или создать) условия доступности услуг для инвалидов, в том числе </w:t>
            </w:r>
            <w:proofErr w:type="spellStart"/>
            <w:r w:rsidRPr="00013EDA">
              <w:rPr>
                <w:rFonts w:ascii="Times New Roman" w:hAnsi="Times New Roman" w:cs="Times New Roman"/>
              </w:rPr>
              <w:t>безбарьерный</w:t>
            </w:r>
            <w:proofErr w:type="spellEnd"/>
            <w:r w:rsidRPr="00013EDA">
              <w:rPr>
                <w:rFonts w:ascii="Times New Roman" w:hAnsi="Times New Roman" w:cs="Times New Roman"/>
              </w:rPr>
              <w:t xml:space="preserve"> доступ входных групп (маркировка наружных лестниц и входных дверей) в соответствии с требованиями СП 59.13330.2020 «СНиП 35-01-2001 Доступность зданий и сооружений для маломобильных групп населения»</w:t>
            </w:r>
          </w:p>
        </w:tc>
        <w:tc>
          <w:tcPr>
            <w:tcW w:w="2693" w:type="dxa"/>
            <w:vAlign w:val="center"/>
          </w:tcPr>
          <w:p w:rsidR="00861CBB" w:rsidRPr="00013EDA" w:rsidRDefault="00013EDA" w:rsidP="00C72F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</w:rPr>
              <w:t>до 31.12.2023</w:t>
            </w:r>
          </w:p>
        </w:tc>
        <w:tc>
          <w:tcPr>
            <w:tcW w:w="3544" w:type="dxa"/>
            <w:vAlign w:val="center"/>
          </w:tcPr>
          <w:p w:rsidR="00861CBB" w:rsidRDefault="00D32BF5" w:rsidP="00C72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«Центр досуговой деятельности»</w:t>
            </w:r>
          </w:p>
          <w:p w:rsidR="00D32BF5" w:rsidRPr="00013EDA" w:rsidRDefault="00D32BF5" w:rsidP="00C72F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С.В. Якунина</w:t>
            </w:r>
          </w:p>
        </w:tc>
        <w:tc>
          <w:tcPr>
            <w:tcW w:w="1588" w:type="dxa"/>
            <w:vAlign w:val="center"/>
          </w:tcPr>
          <w:p w:rsidR="00861CBB" w:rsidRPr="00013EDA" w:rsidRDefault="00861CBB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1CBB" w:rsidRPr="00013EDA" w:rsidRDefault="00861CBB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DA" w:rsidRPr="00013EDA" w:rsidTr="00861CBB">
        <w:trPr>
          <w:trHeight w:val="850"/>
        </w:trPr>
        <w:tc>
          <w:tcPr>
            <w:tcW w:w="2812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 xml:space="preserve">Проработать вопрос по обеспечению обустройства территории, прилегающей к учреждению, и помещений учреждения с учетом доступности для инвалидов, в частности: наличие выделенных стоянок для автотранспортных средств инвалидов; наличие сменных кресел-колясок; наличие </w:t>
            </w:r>
            <w:r w:rsidRPr="00013EDA">
              <w:rPr>
                <w:rFonts w:ascii="Times New Roman" w:hAnsi="Times New Roman" w:cs="Times New Roman"/>
              </w:rPr>
              <w:lastRenderedPageBreak/>
              <w:t>специально оборудованных санитарно-гигиенических помещений в учреждении</w:t>
            </w:r>
          </w:p>
        </w:tc>
        <w:tc>
          <w:tcPr>
            <w:tcW w:w="2693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lastRenderedPageBreak/>
              <w:t>до 01.12.2023</w:t>
            </w:r>
          </w:p>
        </w:tc>
        <w:tc>
          <w:tcPr>
            <w:tcW w:w="3544" w:type="dxa"/>
            <w:vAlign w:val="center"/>
          </w:tcPr>
          <w:p w:rsidR="00D32BF5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«Центр досуговой деятельности»</w:t>
            </w:r>
          </w:p>
          <w:p w:rsidR="00013EDA" w:rsidRPr="00013EDA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Якунина</w:t>
            </w:r>
          </w:p>
        </w:tc>
        <w:tc>
          <w:tcPr>
            <w:tcW w:w="1588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DA" w:rsidRPr="00013EDA" w:rsidTr="00861CBB">
        <w:trPr>
          <w:trHeight w:val="850"/>
        </w:trPr>
        <w:tc>
          <w:tcPr>
            <w:tcW w:w="2812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Не в полном объеме обеспечены условия доступности, позволяющие инвалидам получать услуги наравне с другими посетителями учреждения</w:t>
            </w:r>
          </w:p>
        </w:tc>
        <w:tc>
          <w:tcPr>
            <w:tcW w:w="354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 xml:space="preserve">Проработать вопрос по обеспечению в учреждении условий доступности, позволяющих инвалидам получать услуги наравне с другими, в частности: предоставление инвалидам по слуху (слуху и зрению) услуг </w:t>
            </w:r>
            <w:proofErr w:type="spellStart"/>
            <w:r w:rsidRPr="00013EDA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013ED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13EDA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013E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до 01.12.2023</w:t>
            </w:r>
          </w:p>
        </w:tc>
        <w:tc>
          <w:tcPr>
            <w:tcW w:w="3544" w:type="dxa"/>
            <w:vAlign w:val="center"/>
          </w:tcPr>
          <w:p w:rsidR="00D32BF5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«Центр досуговой деятельности»</w:t>
            </w:r>
          </w:p>
          <w:p w:rsidR="00013EDA" w:rsidRPr="00013EDA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Якунина</w:t>
            </w:r>
          </w:p>
        </w:tc>
        <w:tc>
          <w:tcPr>
            <w:tcW w:w="1588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DA" w:rsidRPr="00013EDA" w:rsidTr="00861CBB">
        <w:trPr>
          <w:trHeight w:val="850"/>
        </w:trPr>
        <w:tc>
          <w:tcPr>
            <w:tcW w:w="2812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Не в полной мере получатели услуг удовлетворены условиями оказания услуг</w:t>
            </w:r>
          </w:p>
        </w:tc>
        <w:tc>
          <w:tcPr>
            <w:tcW w:w="354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На постоянной основе проводить опросы / анкетирование получателей услуг на предмет оценки качества оказания услуг. Принимать меры по результатам исследования</w:t>
            </w:r>
          </w:p>
        </w:tc>
        <w:tc>
          <w:tcPr>
            <w:tcW w:w="2693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</w:rPr>
            </w:pPr>
            <w:r w:rsidRPr="00013EDA">
              <w:rPr>
                <w:rFonts w:ascii="Times New Roman" w:hAnsi="Times New Roman" w:cs="Times New Roman"/>
              </w:rPr>
              <w:t>до 31.12.2023</w:t>
            </w:r>
          </w:p>
        </w:tc>
        <w:tc>
          <w:tcPr>
            <w:tcW w:w="3544" w:type="dxa"/>
            <w:vAlign w:val="center"/>
          </w:tcPr>
          <w:p w:rsidR="00D32BF5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Сампурского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«Центр досуговой деятельности»</w:t>
            </w:r>
          </w:p>
          <w:p w:rsidR="00013EDA" w:rsidRPr="00013EDA" w:rsidRDefault="00D32BF5" w:rsidP="00D32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Якунина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3EDA" w:rsidRPr="00013EDA" w:rsidRDefault="00013EDA" w:rsidP="00C7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C8" w:rsidRPr="00013EDA" w:rsidRDefault="008E12C8" w:rsidP="008E12C8">
      <w:pPr>
        <w:spacing w:after="0" w:line="240" w:lineRule="auto"/>
        <w:ind w:left="-284" w:right="-456"/>
        <w:rPr>
          <w:rFonts w:ascii="Times New Roman" w:hAnsi="Times New Roman" w:cs="Times New Roman"/>
          <w:b/>
          <w:sz w:val="20"/>
          <w:szCs w:val="20"/>
        </w:rPr>
      </w:pPr>
    </w:p>
    <w:p w:rsidR="008E12C8" w:rsidRPr="008E12C8" w:rsidRDefault="008E12C8" w:rsidP="008E12C8">
      <w:pPr>
        <w:spacing w:after="0" w:line="240" w:lineRule="auto"/>
        <w:ind w:left="-284" w:right="-456"/>
        <w:rPr>
          <w:rFonts w:ascii="PT Astra Serif" w:hAnsi="PT Astra Serif"/>
          <w:b/>
          <w:sz w:val="20"/>
          <w:szCs w:val="20"/>
        </w:rPr>
      </w:pPr>
      <w:r w:rsidRPr="008E12C8">
        <w:rPr>
          <w:rFonts w:ascii="PT Astra Serif" w:hAnsi="PT Astra Serif"/>
          <w:b/>
          <w:sz w:val="20"/>
          <w:szCs w:val="20"/>
        </w:rPr>
        <w:t xml:space="preserve">* - </w:t>
      </w:r>
      <w:r w:rsidR="00646034">
        <w:rPr>
          <w:rFonts w:ascii="PT Astra Serif" w:hAnsi="PT Astra Serif"/>
          <w:b/>
          <w:sz w:val="20"/>
          <w:szCs w:val="20"/>
        </w:rPr>
        <w:t>электронный</w:t>
      </w:r>
      <w:r w:rsidRPr="008E12C8">
        <w:rPr>
          <w:rFonts w:ascii="PT Astra Serif" w:hAnsi="PT Astra Serif"/>
          <w:b/>
          <w:sz w:val="20"/>
          <w:szCs w:val="20"/>
        </w:rPr>
        <w:t xml:space="preserve"> образ Плана на официальном сайте министерства культуры Тамбовской области (https://cult.tmbreg.ru/nezavisimaya-ocenka-kachestva-obshhestvennyj-sovet-pri-upravlenii.html)</w:t>
      </w:r>
    </w:p>
    <w:p w:rsidR="00861CBB" w:rsidRPr="00861CBB" w:rsidRDefault="00861CBB" w:rsidP="00861CB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sectPr w:rsidR="00861CBB" w:rsidRPr="00861CBB" w:rsidSect="00B611EC">
      <w:pgSz w:w="16838" w:h="11906" w:orient="landscape"/>
      <w:pgMar w:top="170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B43"/>
    <w:multiLevelType w:val="hybridMultilevel"/>
    <w:tmpl w:val="2E3CF86A"/>
    <w:lvl w:ilvl="0" w:tplc="94DA1648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BB"/>
    <w:rsid w:val="00013EDA"/>
    <w:rsid w:val="00195D38"/>
    <w:rsid w:val="0021251F"/>
    <w:rsid w:val="002F54E4"/>
    <w:rsid w:val="004A4E13"/>
    <w:rsid w:val="00646034"/>
    <w:rsid w:val="00861CBB"/>
    <w:rsid w:val="008E12C8"/>
    <w:rsid w:val="00B21B99"/>
    <w:rsid w:val="00B611EC"/>
    <w:rsid w:val="00C846C5"/>
    <w:rsid w:val="00D32BF5"/>
    <w:rsid w:val="00DE7111"/>
    <w:rsid w:val="00E97779"/>
    <w:rsid w:val="00FD3D10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2ED9"/>
  <w15:docId w15:val="{6F984F92-7B56-4F1D-B3D0-05A61559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Berbeshkina</dc:creator>
  <cp:lastModifiedBy>Сатинка</cp:lastModifiedBy>
  <cp:revision>3</cp:revision>
  <dcterms:created xsi:type="dcterms:W3CDTF">2023-06-23T06:29:00Z</dcterms:created>
  <dcterms:modified xsi:type="dcterms:W3CDTF">2023-06-23T07:19:00Z</dcterms:modified>
</cp:coreProperties>
</file>